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820" w:rsidRPr="00011C96" w:rsidRDefault="00D14820" w:rsidP="002976E4">
      <w:pPr>
        <w:spacing w:after="0" w:line="500" w:lineRule="exact"/>
        <w:ind w:leftChars="-428" w:left="-942" w:firstLineChars="200" w:firstLine="640"/>
        <w:rPr>
          <w:rFonts w:ascii="黑体" w:eastAsia="黑体" w:hAnsi="黑体"/>
          <w:color w:val="000000" w:themeColor="text1"/>
          <w:szCs w:val="21"/>
        </w:rPr>
      </w:pPr>
      <w:r>
        <w:rPr>
          <w:rFonts w:ascii="仿宋" w:eastAsia="仿宋" w:hAnsi="仿宋" w:hint="eastAsia"/>
          <w:color w:val="000000" w:themeColor="text1"/>
          <w:sz w:val="32"/>
        </w:rPr>
        <w:t>附件二：</w:t>
      </w:r>
      <w:r>
        <w:rPr>
          <w:rFonts w:ascii="仿宋" w:eastAsia="仿宋" w:hAnsi="仿宋"/>
          <w:color w:val="000000" w:themeColor="text1"/>
          <w:sz w:val="32"/>
        </w:rPr>
        <w:tab/>
      </w:r>
    </w:p>
    <w:p w:rsidR="00CE1823" w:rsidRPr="002976E4" w:rsidRDefault="00D14820" w:rsidP="002976E4">
      <w:pPr>
        <w:spacing w:after="0" w:line="500" w:lineRule="exact"/>
        <w:jc w:val="center"/>
        <w:rPr>
          <w:rFonts w:asciiTheme="majorEastAsia" w:eastAsiaTheme="majorEastAsia" w:hAnsiTheme="majorEastAsia"/>
          <w:b/>
          <w:sz w:val="32"/>
          <w:szCs w:val="32"/>
        </w:rPr>
      </w:pPr>
      <w:r w:rsidRPr="002976E4">
        <w:rPr>
          <w:rFonts w:asciiTheme="majorEastAsia" w:eastAsiaTheme="majorEastAsia" w:hAnsiTheme="majorEastAsia" w:hint="eastAsia"/>
          <w:b/>
          <w:sz w:val="32"/>
          <w:szCs w:val="32"/>
        </w:rPr>
        <w:t>2019年南京市企业百强、南京市制造业企业百强、南京市服务业企业百强</w:t>
      </w:r>
      <w:r w:rsidR="00CE1823" w:rsidRPr="002976E4">
        <w:rPr>
          <w:rFonts w:asciiTheme="majorEastAsia" w:eastAsiaTheme="majorEastAsia" w:hAnsiTheme="majorEastAsia" w:hint="eastAsia"/>
          <w:b/>
          <w:sz w:val="32"/>
          <w:szCs w:val="32"/>
        </w:rPr>
        <w:t>、南京市成长型企业50强</w:t>
      </w:r>
    </w:p>
    <w:p w:rsidR="00D14820" w:rsidRDefault="00D14820" w:rsidP="002976E4">
      <w:pPr>
        <w:spacing w:after="0" w:line="500" w:lineRule="exact"/>
        <w:jc w:val="center"/>
        <w:rPr>
          <w:rFonts w:asciiTheme="majorEastAsia" w:eastAsiaTheme="majorEastAsia" w:hAnsiTheme="majorEastAsia"/>
          <w:b/>
          <w:sz w:val="36"/>
          <w:szCs w:val="32"/>
        </w:rPr>
      </w:pPr>
      <w:r w:rsidRPr="002976E4">
        <w:rPr>
          <w:rFonts w:asciiTheme="majorEastAsia" w:eastAsiaTheme="majorEastAsia" w:hAnsiTheme="majorEastAsia" w:hint="eastAsia"/>
          <w:b/>
          <w:sz w:val="32"/>
          <w:szCs w:val="32"/>
        </w:rPr>
        <w:t>申报表填表说明</w:t>
      </w:r>
    </w:p>
    <w:p w:rsidR="00D14820" w:rsidRPr="002976E4" w:rsidRDefault="00D14820" w:rsidP="002976E4">
      <w:pPr>
        <w:spacing w:after="0" w:line="500" w:lineRule="exact"/>
        <w:ind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2019年南京市企业百强、南京市制造业企业百强、南京市服务业企业百强</w:t>
      </w:r>
      <w:r w:rsidR="00CE1823" w:rsidRPr="002976E4">
        <w:rPr>
          <w:rFonts w:ascii="仿宋" w:eastAsia="仿宋" w:hAnsi="仿宋" w:hint="eastAsia"/>
          <w:color w:val="000000" w:themeColor="text1"/>
          <w:sz w:val="30"/>
          <w:szCs w:val="30"/>
        </w:rPr>
        <w:t>、南京市成长型企业50强</w:t>
      </w:r>
      <w:r w:rsidRPr="002976E4">
        <w:rPr>
          <w:rFonts w:ascii="仿宋" w:eastAsia="仿宋" w:hAnsi="仿宋" w:hint="eastAsia"/>
          <w:color w:val="000000" w:themeColor="text1"/>
          <w:sz w:val="30"/>
          <w:szCs w:val="30"/>
        </w:rPr>
        <w:t>申报表主要栏目填报说明如下：</w:t>
      </w:r>
    </w:p>
    <w:p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一、企业性质栏：请按照企业资产的属性填写。国有是指国有及国有控股企业；民营是指非国有企业，包括私营企业和非国有控股的企业；外资企业是包括外资独资、中外合资外资控股的企业。</w:t>
      </w:r>
    </w:p>
    <w:p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二、生产的产品或提供的服务栏：指企业生产的主要产品或提供的主要服务，按在营业收入的占比由大到小排列，最多不超过3项。(必须填写)</w:t>
      </w:r>
    </w:p>
    <w:p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三、指标栏：所有指标均按企业合并财务报表和年报的数据填报，金额单位：万元人民币。合并财务报表的合并范围应当以控制为基础予以确定。</w:t>
      </w:r>
    </w:p>
    <w:p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营业收入：包括企业的所有收入，不含增值税，即主营业务和非主营业务、境内和境外的收入。不含非连续性经营活动及石油、酒类的代征消费税收入。商业银行的营业收入为利息收入与非利息营业收入之和(不扣减对应的支出)。保险公司的营业收入是保险费和年金收入扣除储蓄的资本收益或损失。</w:t>
      </w:r>
    </w:p>
    <w:p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利润总额：所得税扣除之前的总利润。</w:t>
      </w:r>
    </w:p>
    <w:p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归属母公司所有者净利润：净利润扣除少数股东损益。</w:t>
      </w:r>
    </w:p>
    <w:p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资产总额：年末的资产总额。</w:t>
      </w:r>
    </w:p>
    <w:p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所有者权益：年末的所有者权益总额。</w:t>
      </w:r>
    </w:p>
    <w:p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归属母公司所有者权益：所有者权益扣除少数股东权益。</w:t>
      </w:r>
    </w:p>
    <w:p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纳税总额：在中国大陆境内实际缴纳的税收总额，包括增值税、消费税、营业税、企业所得税以及其他各税种税收，不包括本企业</w:t>
      </w:r>
      <w:r w:rsidRPr="002976E4">
        <w:rPr>
          <w:rFonts w:ascii="仿宋" w:eastAsia="仿宋" w:hAnsi="仿宋" w:hint="eastAsia"/>
          <w:color w:val="000000" w:themeColor="text1"/>
          <w:sz w:val="30"/>
          <w:szCs w:val="30"/>
        </w:rPr>
        <w:lastRenderedPageBreak/>
        <w:t>（集团）代扣代缴其他企业或个人的各种税收，也不包括教育费附加、文化事业建设费等各项非税收费用。</w:t>
      </w:r>
    </w:p>
    <w:p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研发费用：企业研究开发新产品、新技术、新工艺所发生的各项费用，包括新产品设计费、工艺规程制定费、设备调整费、原材料和半成品的实验费、技术图书资料费、研究机构人员的工资、研究设备的折旧、新产品的试制、技术研究有关的其他经费以及委托其他单位进行科研试制的费用。</w:t>
      </w:r>
    </w:p>
    <w:p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信息化投入：企业信息化的软硬件投入和运营维护投入。</w:t>
      </w:r>
    </w:p>
    <w:p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员工总数：年度平均从业人数（含所有被合并报表企业的人数）。</w:t>
      </w:r>
    </w:p>
    <w:p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海外收入、海外资产、海外员工是指企业在中国大陆以外的营业收入、资产、员工。海外收入以平均汇率折算,海外资产以年底汇率折算。平均汇率： 2017年为1美元=6.7571元人民币，2018年为1美元=6.6437元人民币；年底汇率: 2017年为1美元=6.5342元人民币，2018年为1美元=6.8632元人民币。</w:t>
      </w:r>
    </w:p>
    <w:p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四、企业信息栏：请按照要求填写或打√。</w:t>
      </w:r>
    </w:p>
    <w:p w:rsidR="00185E56" w:rsidRPr="002976E4" w:rsidRDefault="00D14820" w:rsidP="002976E4">
      <w:pPr>
        <w:spacing w:after="0" w:line="500" w:lineRule="exact"/>
        <w:ind w:right="-87" w:firstLineChars="200" w:firstLine="600"/>
        <w:rPr>
          <w:rFonts w:ascii="仿宋" w:eastAsia="仿宋" w:hAnsi="仿宋"/>
          <w:color w:val="000000" w:themeColor="text1"/>
          <w:sz w:val="30"/>
          <w:szCs w:val="30"/>
        </w:rPr>
        <w:sectPr w:rsidR="00185E56" w:rsidRPr="002976E4" w:rsidSect="00A66904">
          <w:headerReference w:type="default" r:id="rId7"/>
          <w:footerReference w:type="even" r:id="rId8"/>
          <w:footerReference w:type="default" r:id="rId9"/>
          <w:pgSz w:w="11907" w:h="16840"/>
          <w:pgMar w:top="1418" w:right="1474" w:bottom="1304" w:left="1474" w:header="720" w:footer="720" w:gutter="0"/>
          <w:cols w:space="720"/>
        </w:sectPr>
      </w:pPr>
      <w:r w:rsidRPr="002976E4">
        <w:rPr>
          <w:rFonts w:ascii="仿宋" w:eastAsia="仿宋" w:hAnsi="仿宋" w:hint="eastAsia"/>
          <w:color w:val="000000" w:themeColor="text1"/>
          <w:sz w:val="30"/>
          <w:szCs w:val="30"/>
        </w:rPr>
        <w:t>五、所有填报栏目一定</w:t>
      </w:r>
      <w:r w:rsidR="00CA13D0" w:rsidRPr="002976E4">
        <w:rPr>
          <w:rFonts w:ascii="仿宋" w:eastAsia="仿宋" w:hAnsi="仿宋" w:hint="eastAsia"/>
          <w:color w:val="000000" w:themeColor="text1"/>
          <w:sz w:val="30"/>
          <w:szCs w:val="30"/>
        </w:rPr>
        <w:t>要完整，资料要仔细核对，保证名称及数据的准确性，并请签字、盖章。</w:t>
      </w:r>
    </w:p>
    <w:p w:rsidR="00A66904" w:rsidRPr="002976E4" w:rsidRDefault="00A66904">
      <w:pPr>
        <w:spacing w:after="0" w:line="360" w:lineRule="auto"/>
        <w:rPr>
          <w:sz w:val="30"/>
          <w:szCs w:val="30"/>
        </w:rPr>
      </w:pPr>
    </w:p>
    <w:sectPr w:rsidR="00A66904" w:rsidRPr="002976E4" w:rsidSect="004358AB">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FCD" w:rsidRDefault="00B04FCD" w:rsidP="00AC3ED7">
      <w:pPr>
        <w:spacing w:after="0"/>
      </w:pPr>
      <w:r>
        <w:separator/>
      </w:r>
    </w:p>
  </w:endnote>
  <w:endnote w:type="continuationSeparator" w:id="0">
    <w:p w:rsidR="00B04FCD" w:rsidRDefault="00B04FCD" w:rsidP="00AC3ED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820" w:rsidRDefault="00D2141C">
    <w:pPr>
      <w:pStyle w:val="a4"/>
      <w:framePr w:wrap="around" w:vAnchor="text" w:hAnchor="margin" w:xAlign="center" w:y="1"/>
      <w:rPr>
        <w:rStyle w:val="a6"/>
      </w:rPr>
    </w:pPr>
    <w:r>
      <w:fldChar w:fldCharType="begin"/>
    </w:r>
    <w:r w:rsidR="00D14820">
      <w:rPr>
        <w:rStyle w:val="a6"/>
      </w:rPr>
      <w:instrText xml:space="preserve">PAGE  </w:instrText>
    </w:r>
    <w:r>
      <w:fldChar w:fldCharType="end"/>
    </w:r>
  </w:p>
  <w:p w:rsidR="00D14820" w:rsidRDefault="00D1482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820" w:rsidRDefault="00D2141C">
    <w:pPr>
      <w:pStyle w:val="a4"/>
      <w:framePr w:wrap="around" w:vAnchor="text" w:hAnchor="margin" w:xAlign="center" w:y="1"/>
      <w:rPr>
        <w:rStyle w:val="a6"/>
      </w:rPr>
    </w:pPr>
    <w:r>
      <w:fldChar w:fldCharType="begin"/>
    </w:r>
    <w:r w:rsidR="00D14820">
      <w:rPr>
        <w:rStyle w:val="a6"/>
      </w:rPr>
      <w:instrText xml:space="preserve">PAGE  </w:instrText>
    </w:r>
    <w:r>
      <w:fldChar w:fldCharType="separate"/>
    </w:r>
    <w:r w:rsidR="0019673D">
      <w:rPr>
        <w:rStyle w:val="a6"/>
        <w:noProof/>
      </w:rPr>
      <w:t>1</w:t>
    </w:r>
    <w:r>
      <w:fldChar w:fldCharType="end"/>
    </w:r>
  </w:p>
  <w:p w:rsidR="00D14820" w:rsidRDefault="00D1482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89B" w:rsidRDefault="00D2141C">
    <w:pPr>
      <w:pStyle w:val="a4"/>
      <w:framePr w:wrap="around" w:vAnchor="text" w:hAnchor="margin" w:xAlign="center" w:y="1"/>
      <w:rPr>
        <w:rStyle w:val="a6"/>
      </w:rPr>
    </w:pPr>
    <w:r>
      <w:fldChar w:fldCharType="begin"/>
    </w:r>
    <w:r w:rsidR="008152CF">
      <w:rPr>
        <w:rStyle w:val="a6"/>
      </w:rPr>
      <w:instrText xml:space="preserve">PAGE  </w:instrText>
    </w:r>
    <w:r>
      <w:fldChar w:fldCharType="end"/>
    </w:r>
  </w:p>
  <w:p w:rsidR="00E5789B" w:rsidRDefault="00B04FCD">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89B" w:rsidRDefault="00D2141C">
    <w:pPr>
      <w:pStyle w:val="a4"/>
      <w:framePr w:wrap="around" w:vAnchor="text" w:hAnchor="margin" w:xAlign="center" w:y="1"/>
      <w:rPr>
        <w:rStyle w:val="a6"/>
      </w:rPr>
    </w:pPr>
    <w:r>
      <w:fldChar w:fldCharType="begin"/>
    </w:r>
    <w:r w:rsidR="008152CF">
      <w:rPr>
        <w:rStyle w:val="a6"/>
      </w:rPr>
      <w:instrText xml:space="preserve">PAGE  </w:instrText>
    </w:r>
    <w:r>
      <w:fldChar w:fldCharType="separate"/>
    </w:r>
    <w:r w:rsidR="0019673D">
      <w:rPr>
        <w:rStyle w:val="a6"/>
        <w:noProof/>
      </w:rPr>
      <w:t>3</w:t>
    </w:r>
    <w:r>
      <w:fldChar w:fldCharType="end"/>
    </w:r>
  </w:p>
  <w:p w:rsidR="00E5789B" w:rsidRDefault="00B04FC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FCD" w:rsidRDefault="00B04FCD" w:rsidP="00AC3ED7">
      <w:pPr>
        <w:spacing w:after="0"/>
      </w:pPr>
      <w:r>
        <w:separator/>
      </w:r>
    </w:p>
  </w:footnote>
  <w:footnote w:type="continuationSeparator" w:id="0">
    <w:p w:rsidR="00B04FCD" w:rsidRDefault="00B04FCD" w:rsidP="00AC3ED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820" w:rsidRDefault="00D14820">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89B" w:rsidRDefault="00B04FCD" w:rsidP="009548D3">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0F3E"/>
    <w:multiLevelType w:val="hybridMultilevel"/>
    <w:tmpl w:val="251853F2"/>
    <w:lvl w:ilvl="0" w:tplc="85A44EA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A963D99"/>
    <w:multiLevelType w:val="hybridMultilevel"/>
    <w:tmpl w:val="846216F6"/>
    <w:lvl w:ilvl="0" w:tplc="9C16966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characterSpacingControl w:val="doNotCompress"/>
  <w:hdrShapeDefaults>
    <o:shapedefaults v:ext="edit" spidmax="20482"/>
  </w:hdrShapeDefaults>
  <w:footnotePr>
    <w:footnote w:id="-1"/>
    <w:footnote w:id="0"/>
  </w:footnotePr>
  <w:endnotePr>
    <w:endnote w:id="-1"/>
    <w:endnote w:id="0"/>
  </w:endnotePr>
  <w:compat>
    <w:useFELayout/>
  </w:compat>
  <w:rsids>
    <w:rsidRoot w:val="00D31D50"/>
    <w:rsid w:val="00011C96"/>
    <w:rsid w:val="00017E30"/>
    <w:rsid w:val="00051CBC"/>
    <w:rsid w:val="00070534"/>
    <w:rsid w:val="00076AC2"/>
    <w:rsid w:val="0007783C"/>
    <w:rsid w:val="000D6422"/>
    <w:rsid w:val="00121BD4"/>
    <w:rsid w:val="0013083D"/>
    <w:rsid w:val="00147F8D"/>
    <w:rsid w:val="00185E56"/>
    <w:rsid w:val="00193D66"/>
    <w:rsid w:val="0019673D"/>
    <w:rsid w:val="001D2F62"/>
    <w:rsid w:val="00217F84"/>
    <w:rsid w:val="0023277B"/>
    <w:rsid w:val="00243E14"/>
    <w:rsid w:val="002523FD"/>
    <w:rsid w:val="002976E4"/>
    <w:rsid w:val="002A091B"/>
    <w:rsid w:val="002A1B2F"/>
    <w:rsid w:val="00312BE5"/>
    <w:rsid w:val="00323B43"/>
    <w:rsid w:val="003663B6"/>
    <w:rsid w:val="00386568"/>
    <w:rsid w:val="003B0430"/>
    <w:rsid w:val="003C280F"/>
    <w:rsid w:val="003D37D8"/>
    <w:rsid w:val="004244A4"/>
    <w:rsid w:val="00426133"/>
    <w:rsid w:val="004358AB"/>
    <w:rsid w:val="00443C13"/>
    <w:rsid w:val="00450E73"/>
    <w:rsid w:val="004830B2"/>
    <w:rsid w:val="004A1387"/>
    <w:rsid w:val="004E7D8B"/>
    <w:rsid w:val="00511E2B"/>
    <w:rsid w:val="005243DA"/>
    <w:rsid w:val="0055356D"/>
    <w:rsid w:val="0057328B"/>
    <w:rsid w:val="00596ED7"/>
    <w:rsid w:val="005B4912"/>
    <w:rsid w:val="005B49BC"/>
    <w:rsid w:val="005C49B2"/>
    <w:rsid w:val="00661A41"/>
    <w:rsid w:val="00663CC2"/>
    <w:rsid w:val="0068698B"/>
    <w:rsid w:val="006947FB"/>
    <w:rsid w:val="006C6139"/>
    <w:rsid w:val="006D32A4"/>
    <w:rsid w:val="00722328"/>
    <w:rsid w:val="0075484D"/>
    <w:rsid w:val="007672BE"/>
    <w:rsid w:val="007A1CF2"/>
    <w:rsid w:val="007A5CA0"/>
    <w:rsid w:val="007D7052"/>
    <w:rsid w:val="008053D2"/>
    <w:rsid w:val="008152CF"/>
    <w:rsid w:val="00831B58"/>
    <w:rsid w:val="00852748"/>
    <w:rsid w:val="00873E1E"/>
    <w:rsid w:val="008A1BC8"/>
    <w:rsid w:val="008B7726"/>
    <w:rsid w:val="008C4A30"/>
    <w:rsid w:val="008D022B"/>
    <w:rsid w:val="008D4F71"/>
    <w:rsid w:val="008E2763"/>
    <w:rsid w:val="009042C5"/>
    <w:rsid w:val="009057F1"/>
    <w:rsid w:val="0091288C"/>
    <w:rsid w:val="00940012"/>
    <w:rsid w:val="00943F0A"/>
    <w:rsid w:val="009F4DA0"/>
    <w:rsid w:val="00A05E16"/>
    <w:rsid w:val="00A24361"/>
    <w:rsid w:val="00A24DFA"/>
    <w:rsid w:val="00A44708"/>
    <w:rsid w:val="00A66904"/>
    <w:rsid w:val="00A76EFA"/>
    <w:rsid w:val="00AA09E2"/>
    <w:rsid w:val="00AB2508"/>
    <w:rsid w:val="00AC3ED7"/>
    <w:rsid w:val="00AD747E"/>
    <w:rsid w:val="00B04FCD"/>
    <w:rsid w:val="00B21A5D"/>
    <w:rsid w:val="00B361D5"/>
    <w:rsid w:val="00B51873"/>
    <w:rsid w:val="00B74E02"/>
    <w:rsid w:val="00B90A92"/>
    <w:rsid w:val="00C303BD"/>
    <w:rsid w:val="00C37376"/>
    <w:rsid w:val="00C9558C"/>
    <w:rsid w:val="00CA13D0"/>
    <w:rsid w:val="00CB37DF"/>
    <w:rsid w:val="00CE1823"/>
    <w:rsid w:val="00D13930"/>
    <w:rsid w:val="00D14820"/>
    <w:rsid w:val="00D2141C"/>
    <w:rsid w:val="00D31146"/>
    <w:rsid w:val="00D31D50"/>
    <w:rsid w:val="00D34943"/>
    <w:rsid w:val="00D75680"/>
    <w:rsid w:val="00D80180"/>
    <w:rsid w:val="00D92196"/>
    <w:rsid w:val="00D97158"/>
    <w:rsid w:val="00DC2B9E"/>
    <w:rsid w:val="00E119AC"/>
    <w:rsid w:val="00E37315"/>
    <w:rsid w:val="00E60051"/>
    <w:rsid w:val="00E60DA2"/>
    <w:rsid w:val="00E6428B"/>
    <w:rsid w:val="00EA6585"/>
    <w:rsid w:val="00EA6D97"/>
    <w:rsid w:val="00EC4A73"/>
    <w:rsid w:val="00EE15AC"/>
    <w:rsid w:val="00EE451E"/>
    <w:rsid w:val="00F64B4E"/>
    <w:rsid w:val="00F75E4B"/>
    <w:rsid w:val="00FA1489"/>
    <w:rsid w:val="00FB652A"/>
    <w:rsid w:val="00FE1650"/>
    <w:rsid w:val="00FF1C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next w:val="a"/>
    <w:link w:val="2Char"/>
    <w:uiPriority w:val="9"/>
    <w:unhideWhenUsed/>
    <w:qFormat/>
    <w:rsid w:val="001D2F6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D2F62"/>
    <w:rPr>
      <w:rFonts w:asciiTheme="majorHAnsi" w:eastAsiaTheme="majorEastAsia" w:hAnsiTheme="majorHAnsi" w:cstheme="majorBidi"/>
      <w:b/>
      <w:bCs/>
      <w:sz w:val="32"/>
      <w:szCs w:val="32"/>
    </w:rPr>
  </w:style>
  <w:style w:type="paragraph" w:styleId="a3">
    <w:name w:val="List Paragraph"/>
    <w:basedOn w:val="a"/>
    <w:uiPriority w:val="34"/>
    <w:qFormat/>
    <w:rsid w:val="0007783C"/>
    <w:pPr>
      <w:ind w:firstLineChars="200" w:firstLine="420"/>
    </w:pPr>
  </w:style>
  <w:style w:type="paragraph" w:styleId="a4">
    <w:name w:val="footer"/>
    <w:basedOn w:val="a"/>
    <w:link w:val="Char"/>
    <w:qFormat/>
    <w:rsid w:val="00940012"/>
    <w:pPr>
      <w:tabs>
        <w:tab w:val="center" w:pos="4153"/>
        <w:tab w:val="right" w:pos="8306"/>
      </w:tabs>
      <w:adjustRightInd/>
      <w:spacing w:after="0"/>
    </w:pPr>
    <w:rPr>
      <w:rFonts w:ascii="Times New Roman" w:eastAsia="宋体" w:hAnsi="Times New Roman" w:cs="Times New Roman"/>
      <w:sz w:val="18"/>
      <w:szCs w:val="18"/>
    </w:rPr>
  </w:style>
  <w:style w:type="character" w:customStyle="1" w:styleId="Char">
    <w:name w:val="页脚 Char"/>
    <w:basedOn w:val="a0"/>
    <w:link w:val="a4"/>
    <w:rsid w:val="00940012"/>
    <w:rPr>
      <w:rFonts w:ascii="Times New Roman" w:eastAsia="宋体" w:hAnsi="Times New Roman" w:cs="Times New Roman"/>
      <w:sz w:val="18"/>
      <w:szCs w:val="18"/>
    </w:rPr>
  </w:style>
  <w:style w:type="paragraph" w:styleId="a5">
    <w:name w:val="header"/>
    <w:basedOn w:val="a"/>
    <w:link w:val="Char0"/>
    <w:qFormat/>
    <w:rsid w:val="00940012"/>
    <w:pPr>
      <w:widowControl w:val="0"/>
      <w:pBdr>
        <w:bottom w:val="single" w:sz="6" w:space="1" w:color="auto"/>
      </w:pBdr>
      <w:tabs>
        <w:tab w:val="center" w:pos="4153"/>
        <w:tab w:val="right" w:pos="8306"/>
      </w:tabs>
      <w:adjustRightInd/>
      <w:spacing w:after="0"/>
      <w:jc w:val="center"/>
    </w:pPr>
    <w:rPr>
      <w:rFonts w:ascii="Times New Roman" w:eastAsia="宋体" w:hAnsi="Times New Roman" w:cs="Times New Roman"/>
      <w:kern w:val="2"/>
      <w:sz w:val="18"/>
      <w:szCs w:val="18"/>
    </w:rPr>
  </w:style>
  <w:style w:type="character" w:customStyle="1" w:styleId="Char0">
    <w:name w:val="页眉 Char"/>
    <w:basedOn w:val="a0"/>
    <w:link w:val="a5"/>
    <w:qFormat/>
    <w:rsid w:val="00940012"/>
    <w:rPr>
      <w:rFonts w:ascii="Times New Roman" w:eastAsia="宋体" w:hAnsi="Times New Roman" w:cs="Times New Roman"/>
      <w:kern w:val="2"/>
      <w:sz w:val="18"/>
      <w:szCs w:val="18"/>
    </w:rPr>
  </w:style>
  <w:style w:type="character" w:styleId="a6">
    <w:name w:val="page number"/>
    <w:basedOn w:val="a0"/>
    <w:qFormat/>
    <w:rsid w:val="00940012"/>
  </w:style>
  <w:style w:type="character" w:styleId="a7">
    <w:name w:val="Hyperlink"/>
    <w:basedOn w:val="a0"/>
    <w:qFormat/>
    <w:rsid w:val="00940012"/>
    <w:rPr>
      <w:color w:val="0000FF" w:themeColor="hyperlink"/>
      <w:u w:val="single"/>
    </w:rPr>
  </w:style>
  <w:style w:type="paragraph" w:styleId="a8">
    <w:name w:val="Normal (Web)"/>
    <w:basedOn w:val="a"/>
    <w:uiPriority w:val="99"/>
    <w:unhideWhenUsed/>
    <w:rsid w:val="00940012"/>
    <w:pPr>
      <w:adjustRightInd/>
      <w:snapToGrid/>
      <w:spacing w:before="100" w:beforeAutospacing="1" w:after="100" w:afterAutospacing="1"/>
    </w:pPr>
    <w:rPr>
      <w:rFonts w:ascii="宋体" w:eastAsia="宋体" w:hAnsi="宋体" w:cs="宋体"/>
      <w:sz w:val="24"/>
      <w:szCs w:val="24"/>
    </w:rPr>
  </w:style>
  <w:style w:type="paragraph" w:styleId="a9">
    <w:name w:val="Balloon Text"/>
    <w:basedOn w:val="a"/>
    <w:link w:val="Char1"/>
    <w:uiPriority w:val="99"/>
    <w:semiHidden/>
    <w:unhideWhenUsed/>
    <w:rsid w:val="00A76EFA"/>
    <w:pPr>
      <w:spacing w:after="0"/>
    </w:pPr>
    <w:rPr>
      <w:sz w:val="18"/>
      <w:szCs w:val="18"/>
    </w:rPr>
  </w:style>
  <w:style w:type="character" w:customStyle="1" w:styleId="Char1">
    <w:name w:val="批注框文本 Char"/>
    <w:basedOn w:val="a0"/>
    <w:link w:val="a9"/>
    <w:uiPriority w:val="99"/>
    <w:semiHidden/>
    <w:rsid w:val="00A76EFA"/>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3</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103</cp:revision>
  <cp:lastPrinted>2019-06-06T07:30:00Z</cp:lastPrinted>
  <dcterms:created xsi:type="dcterms:W3CDTF">2008-09-11T17:20:00Z</dcterms:created>
  <dcterms:modified xsi:type="dcterms:W3CDTF">2019-06-10T01:47:00Z</dcterms:modified>
</cp:coreProperties>
</file>